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343DAB10"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DE7325">
        <w:rPr>
          <w:b/>
          <w:noProof/>
          <w:sz w:val="24"/>
        </w:rPr>
        <w:t>7E</w:t>
      </w:r>
      <w:r w:rsidRPr="0033027D">
        <w:rPr>
          <w:b/>
          <w:noProof/>
          <w:sz w:val="24"/>
        </w:rPr>
        <w:t xml:space="preserve"> </w:t>
      </w:r>
      <w:r w:rsidRPr="0033027D">
        <w:rPr>
          <w:b/>
          <w:noProof/>
          <w:sz w:val="24"/>
        </w:rPr>
        <w:tab/>
      </w:r>
      <w:r w:rsidR="00117A0B" w:rsidRPr="00117A0B">
        <w:rPr>
          <w:b/>
          <w:noProof/>
          <w:sz w:val="24"/>
        </w:rPr>
        <w:t>S2-20</w:t>
      </w:r>
      <w:r w:rsidR="00B256E3">
        <w:rPr>
          <w:b/>
          <w:noProof/>
          <w:sz w:val="24"/>
        </w:rPr>
        <w:t>02265</w:t>
      </w:r>
    </w:p>
    <w:p w14:paraId="10D29196" w14:textId="6488DB3C" w:rsidR="006A45BA" w:rsidRPr="006A45BA" w:rsidRDefault="00DE7325" w:rsidP="0033027D">
      <w:pPr>
        <w:pStyle w:val="CRCoverPage"/>
        <w:tabs>
          <w:tab w:val="right" w:pos="9639"/>
        </w:tabs>
        <w:spacing w:after="0"/>
        <w:rPr>
          <w:b/>
          <w:noProof/>
          <w:sz w:val="24"/>
        </w:rPr>
      </w:pPr>
      <w:r w:rsidRPr="00DE7325">
        <w:rPr>
          <w:rFonts w:cs="Arial"/>
          <w:b/>
          <w:bCs/>
          <w:sz w:val="24"/>
          <w:szCs w:val="24"/>
        </w:rPr>
        <w:t xml:space="preserve">Feb 24 - 27, 2020, Elbonia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20x</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04E9CCC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325">
        <w:rPr>
          <w:rFonts w:ascii="Arial" w:eastAsia="Batang" w:hAnsi="Arial"/>
          <w:b/>
          <w:lang w:val="en-US" w:eastAsia="zh-CN"/>
        </w:rPr>
        <w:t>Nokia, Nokia Shanghai Bell</w:t>
      </w:r>
    </w:p>
    <w:p w14:paraId="182BF579" w14:textId="6EDE303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w:t>
      </w:r>
      <w:r w:rsidR="00DE7325">
        <w:rPr>
          <w:rFonts w:ascii="Arial" w:eastAsia="Batang" w:hAnsi="Arial" w:cs="Arial"/>
          <w:b/>
          <w:lang w:eastAsia="zh-CN"/>
        </w:rPr>
        <w:t xml:space="preserve">on </w:t>
      </w:r>
      <w:r w:rsidR="00CC1D35">
        <w:rPr>
          <w:rFonts w:ascii="Arial" w:eastAsia="Batang" w:hAnsi="Arial" w:cs="Arial"/>
          <w:b/>
          <w:lang w:eastAsia="zh-CN"/>
        </w:rPr>
        <w:t xml:space="preserve">enhanced </w:t>
      </w:r>
      <w:r w:rsidR="00B256E3">
        <w:rPr>
          <w:rFonts w:ascii="Arial" w:eastAsia="Batang" w:hAnsi="Arial" w:cs="Arial"/>
          <w:b/>
          <w:lang w:eastAsia="zh-CN"/>
        </w:rPr>
        <w:t xml:space="preserve">user </w:t>
      </w:r>
      <w:r w:rsidR="00DE7325">
        <w:rPr>
          <w:rFonts w:ascii="Arial" w:eastAsia="Batang" w:hAnsi="Arial" w:cs="Arial"/>
          <w:b/>
          <w:lang w:eastAsia="zh-CN"/>
        </w:rPr>
        <w:t xml:space="preserve">misbehaving or </w:t>
      </w:r>
      <w:r w:rsidR="00B256E3">
        <w:rPr>
          <w:rFonts w:ascii="Arial" w:eastAsia="Batang" w:hAnsi="Arial" w:cs="Arial"/>
          <w:b/>
          <w:lang w:eastAsia="zh-CN"/>
        </w:rPr>
        <w:t xml:space="preserve">equipment </w:t>
      </w:r>
      <w:r w:rsidR="00E16C5E">
        <w:rPr>
          <w:rFonts w:ascii="Arial" w:eastAsia="Batang" w:hAnsi="Arial" w:cs="Arial"/>
          <w:b/>
          <w:lang w:eastAsia="zh-CN"/>
        </w:rPr>
        <w:t xml:space="preserve">misbehaving </w:t>
      </w:r>
      <w:r w:rsidR="00DE7325">
        <w:rPr>
          <w:rFonts w:ascii="Arial" w:eastAsia="Batang" w:hAnsi="Arial" w:cs="Arial"/>
          <w:b/>
          <w:lang w:eastAsia="zh-CN"/>
        </w:rPr>
        <w:t>information handling</w:t>
      </w:r>
    </w:p>
    <w:p w14:paraId="6974E6FD" w14:textId="4BE744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256E3">
        <w:rPr>
          <w:rFonts w:ascii="Arial" w:eastAsia="Batang" w:hAnsi="Arial"/>
          <w:b/>
          <w:lang w:eastAsia="zh-CN"/>
        </w:rPr>
        <w:t>Endorsement</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6DC9B97F" w:rsidR="003F268E" w:rsidRPr="00BA3A53" w:rsidRDefault="008A76FD" w:rsidP="00DC6654">
      <w:pPr>
        <w:pStyle w:val="Heading1"/>
        <w:ind w:left="851" w:hanging="851"/>
      </w:pPr>
      <w:r w:rsidRPr="00BA3A53">
        <w:t>Title</w:t>
      </w:r>
      <w:r w:rsidR="00985B73" w:rsidRPr="00BA3A53">
        <w:t>:</w:t>
      </w:r>
      <w:r w:rsidR="00B078D6" w:rsidRPr="00BA3A53">
        <w:t xml:space="preserve"> </w:t>
      </w:r>
      <w:r w:rsidR="00CC1D35">
        <w:t xml:space="preserve">Enhanced </w:t>
      </w:r>
      <w:r w:rsidR="00B256E3">
        <w:t xml:space="preserve">user </w:t>
      </w:r>
      <w:r w:rsidR="00CC1D35">
        <w:t>m</w:t>
      </w:r>
      <w:r w:rsidR="00DE7325" w:rsidRPr="00FF4549">
        <w:rPr>
          <w:rFonts w:eastAsia="Times New Roman"/>
          <w:lang w:eastAsia="ja-JP"/>
        </w:rPr>
        <w:t>isbehavi</w:t>
      </w:r>
      <w:r w:rsidR="00DE7325">
        <w:t>ng</w:t>
      </w:r>
      <w:r w:rsidR="00DE7325" w:rsidRPr="00FF4549">
        <w:rPr>
          <w:rFonts w:eastAsia="Times New Roman"/>
          <w:lang w:eastAsia="ja-JP"/>
        </w:rPr>
        <w:t xml:space="preserve"> or </w:t>
      </w:r>
      <w:r w:rsidR="00B256E3">
        <w:rPr>
          <w:rFonts w:eastAsia="Times New Roman"/>
          <w:lang w:eastAsia="ja-JP"/>
        </w:rPr>
        <w:t xml:space="preserve">equipment </w:t>
      </w:r>
      <w:r w:rsidR="00E16C5E">
        <w:rPr>
          <w:rFonts w:eastAsia="Times New Roman"/>
          <w:lang w:eastAsia="ja-JP"/>
        </w:rPr>
        <w:t>misbehaving</w:t>
      </w:r>
      <w:r w:rsidR="00DE7325" w:rsidRPr="00FF4549">
        <w:rPr>
          <w:rFonts w:eastAsia="Times New Roman"/>
          <w:lang w:eastAsia="ja-JP"/>
        </w:rPr>
        <w:t xml:space="preserve"> information handling</w:t>
      </w:r>
    </w:p>
    <w:p w14:paraId="7F340802" w14:textId="0A628E65" w:rsidR="00A251FA" w:rsidRPr="00A251FA" w:rsidRDefault="00E13CB2" w:rsidP="00A251FA">
      <w:pPr>
        <w:pStyle w:val="Heading2"/>
        <w:tabs>
          <w:tab w:val="left" w:pos="2552"/>
        </w:tabs>
      </w:pPr>
      <w:r>
        <w:t>A</w:t>
      </w:r>
      <w:r w:rsidR="00B078D6">
        <w:t>cronym:</w:t>
      </w:r>
      <w:r w:rsidR="001C718D">
        <w:t xml:space="preserve"> </w:t>
      </w:r>
      <w:r w:rsidR="00E16C5E">
        <w:t>EU</w:t>
      </w:r>
      <w:r w:rsidR="00B256E3">
        <w:t>ME</w:t>
      </w:r>
      <w:r w:rsidR="00E16C5E">
        <w:t>M</w:t>
      </w:r>
      <w:r w:rsidR="00B256E3">
        <w:t>IH</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1FDEBF2C" w:rsidR="004260A5" w:rsidRDefault="004260A5" w:rsidP="004A40BE">
            <w:pPr>
              <w:pStyle w:val="TAC"/>
            </w:pPr>
          </w:p>
        </w:tc>
        <w:tc>
          <w:tcPr>
            <w:tcW w:w="0" w:type="auto"/>
            <w:tcBorders>
              <w:top w:val="nil"/>
            </w:tcBorders>
          </w:tcPr>
          <w:p w14:paraId="279FCA95" w14:textId="6FA1A763" w:rsidR="004260A5" w:rsidRDefault="004260A5" w:rsidP="004A40BE">
            <w:pPr>
              <w:pStyle w:val="TAC"/>
            </w:pP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656F0863" w:rsidR="004260A5" w:rsidRDefault="00CC1D35" w:rsidP="004A40BE">
            <w:pPr>
              <w:pStyle w:val="TAC"/>
            </w:pPr>
            <w:r>
              <w:t>X</w:t>
            </w:r>
          </w:p>
        </w:tc>
        <w:tc>
          <w:tcPr>
            <w:tcW w:w="0" w:type="auto"/>
          </w:tcPr>
          <w:p w14:paraId="21EF2A45" w14:textId="279F709C" w:rsidR="004260A5" w:rsidRDefault="00CC1D35" w:rsidP="004A40BE">
            <w:pPr>
              <w:pStyle w:val="TAC"/>
            </w:pPr>
            <w:r>
              <w:t>X</w:t>
            </w: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3D677303" w:rsidR="008A76FD" w:rsidRDefault="008A76FD" w:rsidP="001C5C86">
      <w:pPr>
        <w:pStyle w:val="Heading2"/>
      </w:pPr>
      <w:r>
        <w:lastRenderedPageBreak/>
        <w:t>3</w:t>
      </w:r>
      <w:r>
        <w:tab/>
        <w:t>Justification</w:t>
      </w:r>
    </w:p>
    <w:p w14:paraId="2FB6A13A" w14:textId="77777777" w:rsidR="00E16C5E" w:rsidRDefault="00E16C5E" w:rsidP="00E16C5E">
      <w:pPr>
        <w:rPr>
          <w:noProof/>
        </w:rPr>
      </w:pPr>
      <w:r>
        <w:rPr>
          <w:noProof/>
        </w:rPr>
        <w:t xml:space="preserve">In Rel-16, eNA work item defined abnormal behaviour analytics, allowing 5GC NFs to request or subscribe to abnormal behaviour analytics, allowing to identify </w:t>
      </w:r>
      <w:r w:rsidRPr="00E16C5E">
        <w:rPr>
          <w:noProof/>
        </w:rPr>
        <w:t xml:space="preserve">a group of UEs or a specific UE with abnormal behaviour, e.g. </w:t>
      </w:r>
      <w:r>
        <w:rPr>
          <w:noProof/>
        </w:rPr>
        <w:t xml:space="preserve">a UE or UEs </w:t>
      </w:r>
      <w:r w:rsidRPr="00E16C5E">
        <w:rPr>
          <w:noProof/>
        </w:rPr>
        <w:t>being misused or hijacked</w:t>
      </w:r>
      <w:r>
        <w:rPr>
          <w:noProof/>
        </w:rPr>
        <w:t>.</w:t>
      </w:r>
    </w:p>
    <w:p w14:paraId="0672276A" w14:textId="4C60E9B4" w:rsidR="00E16C5E" w:rsidRDefault="00E16C5E" w:rsidP="00E16C5E">
      <w:pPr>
        <w:rPr>
          <w:noProof/>
        </w:rPr>
      </w:pPr>
      <w:r>
        <w:t>One issue with the behaviour a</w:t>
      </w:r>
      <w:r w:rsidRPr="00972160">
        <w:t xml:space="preserve">s described in 3GPP </w:t>
      </w:r>
      <w:r>
        <w:rPr>
          <w:lang w:eastAsia="zh-CN"/>
        </w:rPr>
        <w:t xml:space="preserve">TS 23.288 clause </w:t>
      </w:r>
      <w:r w:rsidRPr="00AC3C0F">
        <w:rPr>
          <w:lang w:eastAsia="ko-KR"/>
        </w:rPr>
        <w:t>6.7.5</w:t>
      </w:r>
      <w:r>
        <w:t xml:space="preserve"> is that the fact that a UE is </w:t>
      </w:r>
      <w:r w:rsidR="005C1C27">
        <w:t>ill-function</w:t>
      </w:r>
      <w:r>
        <w:t xml:space="preserve">ing or potentially trying to attack the network (referred to as “mis-behaving UE”) </w:t>
      </w:r>
      <w:r w:rsidR="005C1C27">
        <w:t>will</w:t>
      </w:r>
      <w:r>
        <w:t xml:space="preserve"> be lost when the UE is switched off and then switched on again</w:t>
      </w:r>
      <w:r w:rsidR="005C1C27">
        <w:t xml:space="preserve">. </w:t>
      </w:r>
      <w:bookmarkStart w:id="0" w:name="_Hlk32320981"/>
      <w:r w:rsidR="005C1C27">
        <w:t>N</w:t>
      </w:r>
      <w:r>
        <w:t>ew AMF</w:t>
      </w:r>
      <w:r w:rsidR="005C1C27">
        <w:t>,</w:t>
      </w:r>
      <w:r>
        <w:t xml:space="preserve"> SMF</w:t>
      </w:r>
      <w:r w:rsidR="00B1531C">
        <w:t>,</w:t>
      </w:r>
      <w:r>
        <w:t xml:space="preserve"> PCF </w:t>
      </w:r>
      <w:r w:rsidR="00FF6340">
        <w:t xml:space="preserve">or NWDAF </w:t>
      </w:r>
      <w:bookmarkEnd w:id="0"/>
      <w:r>
        <w:t>may be invoked to serve the UE and the new AMF</w:t>
      </w:r>
      <w:r w:rsidR="005C1C27">
        <w:t>,</w:t>
      </w:r>
      <w:r>
        <w:t xml:space="preserve"> SMF </w:t>
      </w:r>
      <w:r w:rsidR="005C1C27">
        <w:t>or</w:t>
      </w:r>
      <w:r>
        <w:t xml:space="preserve"> PCF may need to discover again that the UE is ill-functioning or trying to attack the network, which would require the new AMF</w:t>
      </w:r>
      <w:r w:rsidR="005C1C27">
        <w:t xml:space="preserve">, </w:t>
      </w:r>
      <w:r>
        <w:t xml:space="preserve">SMF </w:t>
      </w:r>
      <w:r w:rsidR="005C1C27">
        <w:t>or</w:t>
      </w:r>
      <w:r>
        <w:t xml:space="preserve"> PCF to request NWDAF to be notified about UEs which are ill-functioning or trying to attack the network. </w:t>
      </w:r>
      <w:r w:rsidRPr="003F1038">
        <w:t xml:space="preserve">This </w:t>
      </w:r>
      <w:r w:rsidR="005C1C27">
        <w:t xml:space="preserve">behaviour </w:t>
      </w:r>
      <w:r w:rsidRPr="003F1038">
        <w:t>would introduce delays in handling properly such UE(s) as AMF</w:t>
      </w:r>
      <w:r w:rsidR="005C1C27">
        <w:t xml:space="preserve">, </w:t>
      </w:r>
      <w:r w:rsidRPr="003F1038">
        <w:t>SMF</w:t>
      </w:r>
      <w:r w:rsidR="005C1C27">
        <w:t xml:space="preserve"> or </w:t>
      </w:r>
      <w:r w:rsidRPr="003F1038">
        <w:t>PCF would not know that a UE is misbehaving when they start serving this UE.</w:t>
      </w:r>
    </w:p>
    <w:p w14:paraId="35DEE3F6" w14:textId="6223E6B0" w:rsidR="00DE5958" w:rsidRPr="0063502E" w:rsidRDefault="005C1C27" w:rsidP="003B1FD6">
      <w:r>
        <w:t xml:space="preserve">Enhancements are needed so that the information that a UE is </w:t>
      </w:r>
      <w:r w:rsidR="003C08A4">
        <w:t>misbehaving</w:t>
      </w:r>
      <w:r>
        <w:t xml:space="preserve"> is kept in the 5GS and can be reused when new 5G NFs serve the UE.</w:t>
      </w:r>
    </w:p>
    <w:p w14:paraId="158C0718" w14:textId="77777777" w:rsidR="008A76FD" w:rsidRDefault="008A76FD" w:rsidP="001C5C86">
      <w:pPr>
        <w:pStyle w:val="Heading2"/>
      </w:pPr>
      <w:r>
        <w:t>4</w:t>
      </w:r>
      <w:r>
        <w:tab/>
        <w:t>Objective</w:t>
      </w:r>
    </w:p>
    <w:p w14:paraId="37F8E282" w14:textId="0CD79D1A" w:rsidR="005D32B8" w:rsidRPr="00B256E3" w:rsidRDefault="008B78E8" w:rsidP="005E1DE3">
      <w:r>
        <w:t xml:space="preserve">The </w:t>
      </w:r>
      <w:r w:rsidRPr="00B256E3">
        <w:t>objectives for t</w:t>
      </w:r>
      <w:r w:rsidR="001E7868" w:rsidRPr="00B256E3">
        <w:t xml:space="preserve">his work item </w:t>
      </w:r>
      <w:r w:rsidRPr="00B256E3">
        <w:t>are</w:t>
      </w:r>
      <w:r w:rsidR="00DF725E" w:rsidRPr="00B256E3">
        <w:t>:</w:t>
      </w:r>
    </w:p>
    <w:p w14:paraId="6216774E" w14:textId="35E5A1EA" w:rsidR="005D32B8" w:rsidRPr="00B256E3" w:rsidRDefault="00DF725E" w:rsidP="00DF725E">
      <w:pPr>
        <w:pStyle w:val="B1"/>
        <w:rPr>
          <w:shd w:val="clear" w:color="auto" w:fill="FFFFFF"/>
        </w:rPr>
      </w:pPr>
      <w:r w:rsidRPr="00B256E3">
        <w:rPr>
          <w:shd w:val="clear" w:color="auto" w:fill="FFFFFF"/>
        </w:rPr>
        <w:t>a)</w:t>
      </w:r>
      <w:r w:rsidRPr="00B256E3">
        <w:rPr>
          <w:shd w:val="clear" w:color="auto" w:fill="FFFFFF"/>
        </w:rPr>
        <w:tab/>
      </w:r>
      <w:r w:rsidR="00F776D5" w:rsidRPr="00B256E3">
        <w:rPr>
          <w:shd w:val="clear" w:color="auto" w:fill="FFFFFF"/>
        </w:rPr>
        <w:t xml:space="preserve">Specify the storage by NWDAF of </w:t>
      </w:r>
      <w:r w:rsidR="0058162A" w:rsidRPr="00B256E3">
        <w:rPr>
          <w:shd w:val="clear" w:color="auto" w:fill="FFFFFF"/>
        </w:rPr>
        <w:t xml:space="preserve">user </w:t>
      </w:r>
      <w:r w:rsidR="00F776D5" w:rsidRPr="00B256E3">
        <w:rPr>
          <w:shd w:val="clear" w:color="auto" w:fill="FFFFFF"/>
        </w:rPr>
        <w:t xml:space="preserve">misbehaving information in UDR and </w:t>
      </w:r>
      <w:r w:rsidR="0058162A" w:rsidRPr="00B256E3">
        <w:rPr>
          <w:shd w:val="clear" w:color="auto" w:fill="FFFFFF"/>
        </w:rPr>
        <w:t xml:space="preserve">equipment </w:t>
      </w:r>
      <w:r w:rsidR="00F776D5" w:rsidRPr="00B256E3">
        <w:rPr>
          <w:shd w:val="clear" w:color="auto" w:fill="FFFFFF"/>
        </w:rPr>
        <w:t>misbehaving information in EIR</w:t>
      </w:r>
      <w:r w:rsidRPr="00B256E3">
        <w:rPr>
          <w:shd w:val="clear" w:color="auto" w:fill="FFFFFF"/>
        </w:rPr>
        <w:t>; and</w:t>
      </w:r>
    </w:p>
    <w:p w14:paraId="5D5ADDDA" w14:textId="60AFA0A9" w:rsidR="00DF725E" w:rsidRPr="00B256E3" w:rsidRDefault="00DF725E" w:rsidP="00DF725E">
      <w:pPr>
        <w:pStyle w:val="B1"/>
        <w:rPr>
          <w:shd w:val="clear" w:color="auto" w:fill="FFFFFF"/>
        </w:rPr>
      </w:pPr>
      <w:r w:rsidRPr="00B256E3">
        <w:rPr>
          <w:shd w:val="clear" w:color="auto" w:fill="FFFFFF"/>
        </w:rPr>
        <w:t>b)</w:t>
      </w:r>
      <w:r w:rsidRPr="00B256E3">
        <w:rPr>
          <w:shd w:val="clear" w:color="auto" w:fill="FFFFFF"/>
        </w:rPr>
        <w:tab/>
        <w:t xml:space="preserve">Specify </w:t>
      </w:r>
      <w:r w:rsidR="00F776D5" w:rsidRPr="00B256E3">
        <w:rPr>
          <w:shd w:val="clear" w:color="auto" w:fill="FFFFFF"/>
        </w:rPr>
        <w:t xml:space="preserve">the use of such </w:t>
      </w:r>
      <w:r w:rsidR="0058162A" w:rsidRPr="00B256E3">
        <w:rPr>
          <w:shd w:val="clear" w:color="auto" w:fill="FFFFFF"/>
        </w:rPr>
        <w:t xml:space="preserve">user </w:t>
      </w:r>
      <w:r w:rsidR="00F776D5" w:rsidRPr="00B256E3">
        <w:rPr>
          <w:shd w:val="clear" w:color="auto" w:fill="FFFFFF"/>
        </w:rPr>
        <w:t xml:space="preserve">misbehaving or </w:t>
      </w:r>
      <w:r w:rsidR="0058162A" w:rsidRPr="00B256E3">
        <w:rPr>
          <w:shd w:val="clear" w:color="auto" w:fill="FFFFFF"/>
        </w:rPr>
        <w:t xml:space="preserve">equipment </w:t>
      </w:r>
      <w:r w:rsidR="00F776D5" w:rsidRPr="00B256E3">
        <w:rPr>
          <w:shd w:val="clear" w:color="auto" w:fill="FFFFFF"/>
        </w:rPr>
        <w:t>misbehaving information by 5GC NFs when serving the UE</w:t>
      </w:r>
      <w:r w:rsidR="00926C55" w:rsidRPr="00B256E3">
        <w:rPr>
          <w:shd w:val="clear" w:color="auto" w:fill="FFFFFF"/>
        </w:rPr>
        <w:t>, e.g.</w:t>
      </w:r>
      <w:r w:rsidR="00F776D5" w:rsidRPr="00B256E3">
        <w:rPr>
          <w:shd w:val="clear" w:color="auto" w:fill="FFFFFF"/>
        </w:rPr>
        <w:t>:</w:t>
      </w:r>
    </w:p>
    <w:p w14:paraId="3090CACA" w14:textId="016872B6" w:rsidR="00F776D5" w:rsidRPr="00B256E3" w:rsidRDefault="004C558C" w:rsidP="00F776D5">
      <w:pPr>
        <w:pStyle w:val="B2"/>
        <w:rPr>
          <w:lang w:eastAsia="ja-JP"/>
        </w:rPr>
      </w:pPr>
      <w:r w:rsidRPr="00B256E3">
        <w:rPr>
          <w:lang w:eastAsia="ja-JP"/>
        </w:rPr>
        <w:t xml:space="preserve">- </w:t>
      </w:r>
      <w:r w:rsidR="006D735C" w:rsidRPr="00B256E3">
        <w:rPr>
          <w:lang w:eastAsia="ja-JP"/>
        </w:rPr>
        <w:tab/>
      </w:r>
      <w:r w:rsidR="00F776D5" w:rsidRPr="00B256E3">
        <w:rPr>
          <w:lang w:eastAsia="ja-JP"/>
        </w:rPr>
        <w:t xml:space="preserve">AMF retrieving the information at registration and forwarding the </w:t>
      </w:r>
      <w:r w:rsidR="00926C55" w:rsidRPr="00B256E3">
        <w:rPr>
          <w:lang w:eastAsia="ja-JP"/>
        </w:rPr>
        <w:t xml:space="preserve">equipment misbehaving </w:t>
      </w:r>
      <w:r w:rsidR="00F776D5" w:rsidRPr="00B256E3">
        <w:rPr>
          <w:lang w:eastAsia="ja-JP"/>
        </w:rPr>
        <w:t xml:space="preserve">information to other NFs such as NSSF to assist for slice selection, to allow e.g. to isolate the misbehaving UEs in a dedicated slice, or to provide a slice with specific resources to the misbehaving UEs. </w:t>
      </w:r>
    </w:p>
    <w:p w14:paraId="5CF511D6" w14:textId="3BF5EBF3" w:rsidR="00926C55" w:rsidRPr="00B256E3" w:rsidRDefault="00F776D5" w:rsidP="00926C55">
      <w:pPr>
        <w:pStyle w:val="B2"/>
        <w:rPr>
          <w:lang w:eastAsia="ja-JP"/>
        </w:rPr>
      </w:pPr>
      <w:r w:rsidRPr="00B256E3">
        <w:rPr>
          <w:lang w:eastAsia="ja-JP"/>
        </w:rPr>
        <w:t>-</w:t>
      </w:r>
      <w:r w:rsidRPr="00B256E3">
        <w:rPr>
          <w:lang w:eastAsia="ja-JP"/>
        </w:rPr>
        <w:tab/>
        <w:t xml:space="preserve">AMF forwarding the </w:t>
      </w:r>
      <w:r w:rsidR="00926C55" w:rsidRPr="00B256E3">
        <w:rPr>
          <w:lang w:eastAsia="ja-JP"/>
        </w:rPr>
        <w:t xml:space="preserve">equipment misbehaving </w:t>
      </w:r>
      <w:r w:rsidRPr="00B256E3">
        <w:rPr>
          <w:lang w:eastAsia="ja-JP"/>
        </w:rPr>
        <w:t>information to SMF and then PCF upon PDU session establishment, to allow e.g. the misbehaving UE to only access some sites on the DN (for example allowing only the UE only to fetch a proper SW or set of configuration data before any other UE action can be allowed).</w:t>
      </w:r>
    </w:p>
    <w:p w14:paraId="622C669B" w14:textId="640989B7" w:rsidR="000A6D52" w:rsidRPr="00F776D5" w:rsidRDefault="000A6D52" w:rsidP="00F776D5">
      <w:pPr>
        <w:pStyle w:val="B2"/>
        <w:rPr>
          <w:lang w:val="en-US" w:eastAsia="ja-JP"/>
        </w:rPr>
      </w:pPr>
      <w:r w:rsidRPr="00B256E3">
        <w:rPr>
          <w:lang w:eastAsia="ja-JP"/>
        </w:rPr>
        <w:t>-</w:t>
      </w:r>
      <w:r w:rsidRPr="00B256E3">
        <w:rPr>
          <w:lang w:eastAsia="ja-JP"/>
        </w:rPr>
        <w:tab/>
        <w:t>PCF using misbehaving UEs information for PCC decisions.</w:t>
      </w: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F776D5" w:rsidRPr="00251D80" w14:paraId="4269E8F1" w14:textId="77777777" w:rsidTr="00A14F1A">
        <w:trPr>
          <w:cantSplit/>
          <w:jc w:val="center"/>
        </w:trPr>
        <w:tc>
          <w:tcPr>
            <w:tcW w:w="1445" w:type="dxa"/>
            <w:tcBorders>
              <w:top w:val="single" w:sz="4" w:space="0" w:color="auto"/>
              <w:left w:val="single" w:sz="4" w:space="0" w:color="auto"/>
              <w:bottom w:val="single" w:sz="4" w:space="0" w:color="auto"/>
              <w:right w:val="single" w:sz="4" w:space="0" w:color="auto"/>
            </w:tcBorders>
          </w:tcPr>
          <w:p w14:paraId="65BC8331" w14:textId="77777777" w:rsidR="00F776D5" w:rsidRDefault="00F776D5" w:rsidP="00A14F1A">
            <w:pPr>
              <w:spacing w:after="0"/>
            </w:pPr>
            <w:r>
              <w:t>23.288</w:t>
            </w:r>
          </w:p>
        </w:tc>
        <w:tc>
          <w:tcPr>
            <w:tcW w:w="4344" w:type="dxa"/>
            <w:tcBorders>
              <w:top w:val="single" w:sz="4" w:space="0" w:color="auto"/>
              <w:left w:val="single" w:sz="4" w:space="0" w:color="auto"/>
              <w:bottom w:val="single" w:sz="4" w:space="0" w:color="auto"/>
              <w:right w:val="single" w:sz="4" w:space="0" w:color="auto"/>
            </w:tcBorders>
          </w:tcPr>
          <w:p w14:paraId="61DF823F" w14:textId="3CF272E9" w:rsidR="000A6D52" w:rsidRDefault="000A6D52" w:rsidP="000A6D52">
            <w:pPr>
              <w:spacing w:after="0"/>
            </w:pPr>
            <w:r>
              <w:t>The procedure for abnormal behaviour analytics needs updates to allow NWDAF to store the abnormal behaviour in UDR (when related to SUPI) or EIR (when related to PEI).</w:t>
            </w:r>
          </w:p>
          <w:p w14:paraId="3C2F2A4A" w14:textId="77777777" w:rsidR="00B1531C" w:rsidRDefault="00B1531C" w:rsidP="000A6D52">
            <w:pPr>
              <w:spacing w:after="0"/>
            </w:pPr>
          </w:p>
          <w:p w14:paraId="0C01ECE9" w14:textId="513C55F4" w:rsidR="00F776D5" w:rsidRPr="006D735C" w:rsidRDefault="00F776D5" w:rsidP="000A6D52">
            <w:pPr>
              <w:spacing w:after="0"/>
            </w:pPr>
            <w:r w:rsidRPr="006D735C">
              <w:t>A draft CR to TS 23.</w:t>
            </w:r>
            <w:r>
              <w:t>288</w:t>
            </w:r>
            <w:r w:rsidRPr="006D735C">
              <w:t xml:space="preserve"> </w:t>
            </w:r>
            <w:r w:rsidR="00A2012B">
              <w:t>implementing</w:t>
            </w:r>
            <w:r w:rsidRPr="006D735C">
              <w:t xml:space="preserve"> the objective</w:t>
            </w:r>
            <w:r>
              <w:t xml:space="preserve"> a)</w:t>
            </w:r>
            <w:r w:rsidRPr="006D735C">
              <w:t xml:space="preserve"> </w:t>
            </w:r>
            <w:r>
              <w:t xml:space="preserve">of this WID </w:t>
            </w:r>
            <w:r w:rsidRPr="006D735C">
              <w:t>can be found in S2-20</w:t>
            </w:r>
            <w:r w:rsidR="00B1531C">
              <w:t>0</w:t>
            </w:r>
            <w:bookmarkStart w:id="1" w:name="_GoBack"/>
            <w:bookmarkEnd w:id="1"/>
            <w:r w:rsidR="00B1531C">
              <w:t>2266</w:t>
            </w:r>
            <w:r w:rsidRPr="006D735C">
              <w:t>.</w:t>
            </w:r>
          </w:p>
        </w:tc>
        <w:tc>
          <w:tcPr>
            <w:tcW w:w="1417" w:type="dxa"/>
            <w:tcBorders>
              <w:top w:val="single" w:sz="4" w:space="0" w:color="auto"/>
              <w:left w:val="single" w:sz="4" w:space="0" w:color="auto"/>
              <w:bottom w:val="single" w:sz="4" w:space="0" w:color="auto"/>
              <w:right w:val="single" w:sz="4" w:space="0" w:color="auto"/>
            </w:tcBorders>
          </w:tcPr>
          <w:p w14:paraId="40EA4EA8" w14:textId="77777777" w:rsidR="00F776D5" w:rsidRPr="00496A41" w:rsidRDefault="00F776D5" w:rsidP="00A14F1A">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77D85CB8" w14:textId="77777777" w:rsidR="00F776D5" w:rsidRDefault="00F776D5" w:rsidP="00A14F1A">
            <w:pPr>
              <w:spacing w:after="0"/>
            </w:pP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3479EC" w14:textId="3723C3A9" w:rsidR="00D731C4" w:rsidRPr="00496A41" w:rsidRDefault="00925ADB" w:rsidP="00251D80">
            <w:pPr>
              <w:spacing w:after="0"/>
            </w:pPr>
            <w:r>
              <w:t>23.50</w:t>
            </w:r>
            <w:r w:rsidR="00CC1D35">
              <w:t>2</w:t>
            </w:r>
          </w:p>
        </w:tc>
        <w:tc>
          <w:tcPr>
            <w:tcW w:w="4344" w:type="dxa"/>
            <w:tcBorders>
              <w:top w:val="single" w:sz="4" w:space="0" w:color="auto"/>
              <w:left w:val="single" w:sz="4" w:space="0" w:color="auto"/>
              <w:bottom w:val="single" w:sz="4" w:space="0" w:color="auto"/>
              <w:right w:val="single" w:sz="4" w:space="0" w:color="auto"/>
            </w:tcBorders>
          </w:tcPr>
          <w:p w14:paraId="62780046" w14:textId="77777777" w:rsidR="000A6D52" w:rsidRDefault="000A6D52" w:rsidP="006D735C">
            <w:pPr>
              <w:spacing w:after="0"/>
            </w:pPr>
            <w:r>
              <w:t>Details for AMF, SMF, NSSF usage of misbehaving UEs information, and updates to service operations.</w:t>
            </w:r>
          </w:p>
          <w:p w14:paraId="674E6E5B" w14:textId="77777777" w:rsidR="00B1531C" w:rsidRDefault="00B1531C" w:rsidP="006D735C">
            <w:pPr>
              <w:spacing w:after="0"/>
            </w:pPr>
          </w:p>
          <w:p w14:paraId="7C362CCB" w14:textId="386D394F" w:rsidR="009428A9" w:rsidRPr="00496A41" w:rsidRDefault="006D735C" w:rsidP="006D735C">
            <w:pPr>
              <w:spacing w:after="0"/>
            </w:pPr>
            <w:r w:rsidRPr="006D735C">
              <w:t>A draft CR to TS 23.50</w:t>
            </w:r>
            <w:r w:rsidR="00CC1D35">
              <w:t>2</w:t>
            </w:r>
            <w:r w:rsidRPr="006D735C">
              <w:t xml:space="preserve"> </w:t>
            </w:r>
            <w:r w:rsidR="00A2012B">
              <w:t>implementing</w:t>
            </w:r>
            <w:r w:rsidRPr="006D735C">
              <w:t xml:space="preserve"> the objective</w:t>
            </w:r>
            <w:r w:rsidR="00F776D5">
              <w:t xml:space="preserve"> b)</w:t>
            </w:r>
            <w:r w:rsidRPr="006D735C">
              <w:t xml:space="preserve"> </w:t>
            </w:r>
            <w:r>
              <w:t xml:space="preserve">of this WID </w:t>
            </w:r>
            <w:r w:rsidRPr="006D735C">
              <w:t>can be found in S2-20</w:t>
            </w:r>
            <w:r w:rsidR="00B1531C">
              <w:t>02269</w:t>
            </w:r>
            <w:r w:rsidRPr="006D735C">
              <w:t>.</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041C7D">
            <w:pPr>
              <w:spacing w:after="0"/>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0A0B1BDF" w:rsidR="009428A9" w:rsidRPr="00496A41" w:rsidRDefault="009428A9" w:rsidP="00EE636B">
            <w:pPr>
              <w:spacing w:after="0"/>
            </w:pPr>
          </w:p>
        </w:tc>
      </w:tr>
      <w:tr w:rsidR="003C23E7"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1FFD0DD9" w:rsidR="003C23E7" w:rsidRDefault="003C23E7" w:rsidP="003C23E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6E32FD2" w14:textId="77D9317D" w:rsidR="000A6D52" w:rsidRDefault="003C23E7" w:rsidP="000A6D52">
            <w:pPr>
              <w:spacing w:after="0"/>
              <w:rPr>
                <w:lang w:eastAsia="zh-CN"/>
              </w:rPr>
            </w:pPr>
            <w:r>
              <w:t xml:space="preserve">Indicate that The PCC framework shall support making policy decisions based on equipment </w:t>
            </w:r>
            <w:r>
              <w:rPr>
                <w:lang w:eastAsia="zh-CN"/>
              </w:rPr>
              <w:t>misbehaving information or user misbehaving information</w:t>
            </w:r>
            <w:r w:rsidR="000A6D52">
              <w:rPr>
                <w:lang w:eastAsia="zh-CN"/>
              </w:rPr>
              <w:t xml:space="preserve">. </w:t>
            </w:r>
          </w:p>
          <w:p w14:paraId="78E0E923" w14:textId="77777777" w:rsidR="00B1531C" w:rsidRDefault="00B1531C" w:rsidP="000A6D52">
            <w:pPr>
              <w:spacing w:after="0"/>
            </w:pPr>
          </w:p>
          <w:p w14:paraId="17EBD050" w14:textId="06E5C96E" w:rsidR="000A6D52" w:rsidRPr="006D735C" w:rsidRDefault="000A6D52" w:rsidP="000A6D52">
            <w:pPr>
              <w:spacing w:after="0"/>
            </w:pPr>
            <w:r w:rsidRPr="006D735C">
              <w:t>A draft CR to TS 23.</w:t>
            </w:r>
            <w:r>
              <w:t>503</w:t>
            </w:r>
            <w:r w:rsidRPr="006D735C">
              <w:t xml:space="preserve"> </w:t>
            </w:r>
            <w:r>
              <w:t>implementing</w:t>
            </w:r>
            <w:r w:rsidRPr="006D735C">
              <w:t xml:space="preserve"> the objective</w:t>
            </w:r>
            <w:r>
              <w:t xml:space="preserve"> b)</w:t>
            </w:r>
            <w:r w:rsidRPr="006D735C">
              <w:t xml:space="preserve"> </w:t>
            </w:r>
            <w:r>
              <w:t xml:space="preserve">of this WID </w:t>
            </w:r>
            <w:r w:rsidRPr="006D735C">
              <w:t>can be found in S2-20</w:t>
            </w:r>
            <w:r w:rsidR="00B1531C">
              <w:t>02270</w:t>
            </w:r>
            <w:r w:rsidRPr="006D735C">
              <w:t>.</w:t>
            </w:r>
          </w:p>
        </w:tc>
        <w:tc>
          <w:tcPr>
            <w:tcW w:w="1417" w:type="dxa"/>
            <w:tcBorders>
              <w:top w:val="single" w:sz="4" w:space="0" w:color="auto"/>
              <w:left w:val="single" w:sz="4" w:space="0" w:color="auto"/>
              <w:bottom w:val="single" w:sz="4" w:space="0" w:color="auto"/>
              <w:right w:val="single" w:sz="4" w:space="0" w:color="auto"/>
            </w:tcBorders>
          </w:tcPr>
          <w:p w14:paraId="4CA33DFD" w14:textId="4A08FC9F" w:rsidR="003C23E7" w:rsidRPr="00496A41" w:rsidRDefault="003C23E7" w:rsidP="003C23E7">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3C23E7" w:rsidRDefault="003C23E7" w:rsidP="003C23E7">
            <w:pPr>
              <w:spacing w:after="0"/>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740893A4" w:rsidR="00067741" w:rsidRPr="00BA3374" w:rsidRDefault="003C23E7" w:rsidP="0033027D">
      <w:pPr>
        <w:ind w:right="-99"/>
      </w:pPr>
      <w:r>
        <w:t>yannick.lair@nokia.com</w:t>
      </w:r>
    </w:p>
    <w:p w14:paraId="403E3BE2" w14:textId="77777777" w:rsidR="008A76FD" w:rsidRDefault="00174617" w:rsidP="00C4305E">
      <w:pPr>
        <w:pStyle w:val="Heading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6839AFC8" w:rsidR="00557B2E" w:rsidRDefault="00B01B62" w:rsidP="001C5C86">
            <w:pPr>
              <w:pStyle w:val="TAL"/>
            </w:pPr>
            <w:r>
              <w:t>Nokia</w:t>
            </w:r>
          </w:p>
        </w:tc>
      </w:tr>
      <w:tr w:rsidR="0048267C" w14:paraId="237B2E8C" w14:textId="77777777" w:rsidTr="007D03D2">
        <w:trPr>
          <w:jc w:val="center"/>
        </w:trPr>
        <w:tc>
          <w:tcPr>
            <w:tcW w:w="0" w:type="auto"/>
            <w:shd w:val="clear" w:color="auto" w:fill="auto"/>
          </w:tcPr>
          <w:p w14:paraId="60727EE6" w14:textId="647D3504" w:rsidR="0048267C" w:rsidRDefault="00B01B62" w:rsidP="00870676">
            <w:pPr>
              <w:pStyle w:val="TAL"/>
            </w:pPr>
            <w:r>
              <w:t>Nokia Shanghai Bell</w:t>
            </w:r>
          </w:p>
        </w:tc>
      </w:tr>
      <w:tr w:rsidR="0048267C" w14:paraId="1A184C64" w14:textId="77777777" w:rsidTr="007D03D2">
        <w:trPr>
          <w:jc w:val="center"/>
        </w:trPr>
        <w:tc>
          <w:tcPr>
            <w:tcW w:w="0" w:type="auto"/>
            <w:shd w:val="clear" w:color="auto" w:fill="auto"/>
          </w:tcPr>
          <w:p w14:paraId="47B58767" w14:textId="5D0F588B" w:rsidR="0048267C" w:rsidRDefault="0048267C" w:rsidP="00870676">
            <w:pPr>
              <w:pStyle w:val="TAL"/>
            </w:pPr>
          </w:p>
        </w:tc>
      </w:tr>
      <w:tr w:rsidR="00DF725E" w14:paraId="3580002D" w14:textId="77777777" w:rsidTr="007D03D2">
        <w:trPr>
          <w:jc w:val="center"/>
        </w:trPr>
        <w:tc>
          <w:tcPr>
            <w:tcW w:w="0" w:type="auto"/>
            <w:shd w:val="clear" w:color="auto" w:fill="auto"/>
          </w:tcPr>
          <w:p w14:paraId="3137673B" w14:textId="30C4AE21" w:rsidR="00DF725E" w:rsidRDefault="00DF725E" w:rsidP="00DF725E">
            <w:pPr>
              <w:pStyle w:val="TAL"/>
            </w:pPr>
          </w:p>
        </w:tc>
      </w:tr>
      <w:tr w:rsidR="00DF725E" w14:paraId="595F50D6" w14:textId="77777777" w:rsidTr="007D03D2">
        <w:trPr>
          <w:jc w:val="center"/>
        </w:trPr>
        <w:tc>
          <w:tcPr>
            <w:tcW w:w="0" w:type="auto"/>
            <w:shd w:val="clear" w:color="auto" w:fill="auto"/>
          </w:tcPr>
          <w:p w14:paraId="0A938B9A" w14:textId="0458F578" w:rsidR="00DF725E" w:rsidRPr="00870676" w:rsidRDefault="00DF725E" w:rsidP="00DF725E">
            <w:pPr>
              <w:pStyle w:val="TAL"/>
            </w:pPr>
          </w:p>
        </w:tc>
      </w:tr>
      <w:tr w:rsidR="00AB1C39" w14:paraId="1E379D0C" w14:textId="77777777" w:rsidTr="007D03D2">
        <w:trPr>
          <w:jc w:val="center"/>
        </w:trPr>
        <w:tc>
          <w:tcPr>
            <w:tcW w:w="0" w:type="auto"/>
            <w:shd w:val="clear" w:color="auto" w:fill="auto"/>
          </w:tcPr>
          <w:p w14:paraId="68D06821" w14:textId="09D87155" w:rsidR="00AB1C39" w:rsidRPr="00FD6B3A" w:rsidRDefault="00AB1C39" w:rsidP="00AB1C39">
            <w:pPr>
              <w:pStyle w:val="TAL"/>
              <w:rPr>
                <w:rFonts w:cs="Arial"/>
              </w:rPr>
            </w:pP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0C4F" w14:textId="77777777" w:rsidR="008C650E" w:rsidRDefault="008C650E">
      <w:r>
        <w:separator/>
      </w:r>
    </w:p>
  </w:endnote>
  <w:endnote w:type="continuationSeparator" w:id="0">
    <w:p w14:paraId="0D8FA6D1" w14:textId="77777777" w:rsidR="008C650E" w:rsidRDefault="008C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D97B9" w14:textId="77777777" w:rsidR="008C650E" w:rsidRDefault="008C650E">
      <w:r>
        <w:separator/>
      </w:r>
    </w:p>
  </w:footnote>
  <w:footnote w:type="continuationSeparator" w:id="0">
    <w:p w14:paraId="50BDB62C" w14:textId="77777777" w:rsidR="008C650E" w:rsidRDefault="008C6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5AF4"/>
    <w:rsid w:val="00151AF9"/>
    <w:rsid w:val="00160966"/>
    <w:rsid w:val="00171925"/>
    <w:rsid w:val="00173998"/>
    <w:rsid w:val="00174617"/>
    <w:rsid w:val="001759A7"/>
    <w:rsid w:val="00176714"/>
    <w:rsid w:val="001A4192"/>
    <w:rsid w:val="001B6011"/>
    <w:rsid w:val="001C1CE5"/>
    <w:rsid w:val="001C3C23"/>
    <w:rsid w:val="001C5C86"/>
    <w:rsid w:val="001C718D"/>
    <w:rsid w:val="001E14C4"/>
    <w:rsid w:val="001E7868"/>
    <w:rsid w:val="001F7EB4"/>
    <w:rsid w:val="002000C2"/>
    <w:rsid w:val="00205F25"/>
    <w:rsid w:val="002204B3"/>
    <w:rsid w:val="00221B1E"/>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D77E4"/>
    <w:rsid w:val="002E6A7D"/>
    <w:rsid w:val="002E7A9E"/>
    <w:rsid w:val="002F3C41"/>
    <w:rsid w:val="002F6C5C"/>
    <w:rsid w:val="0030045C"/>
    <w:rsid w:val="00306D66"/>
    <w:rsid w:val="003205AD"/>
    <w:rsid w:val="0033027D"/>
    <w:rsid w:val="00335AAB"/>
    <w:rsid w:val="00335FB2"/>
    <w:rsid w:val="00336AA4"/>
    <w:rsid w:val="00343625"/>
    <w:rsid w:val="00344158"/>
    <w:rsid w:val="00346DFA"/>
    <w:rsid w:val="00347B74"/>
    <w:rsid w:val="00355CB6"/>
    <w:rsid w:val="00366257"/>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162A"/>
    <w:rsid w:val="00586951"/>
    <w:rsid w:val="00590087"/>
    <w:rsid w:val="00593736"/>
    <w:rsid w:val="005A032D"/>
    <w:rsid w:val="005A1B7F"/>
    <w:rsid w:val="005B31AF"/>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90BCC"/>
    <w:rsid w:val="00795CEE"/>
    <w:rsid w:val="00796F94"/>
    <w:rsid w:val="007974F5"/>
    <w:rsid w:val="007A060F"/>
    <w:rsid w:val="007A5AA5"/>
    <w:rsid w:val="007A6136"/>
    <w:rsid w:val="007B0F49"/>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C650E"/>
    <w:rsid w:val="008D658B"/>
    <w:rsid w:val="008D763B"/>
    <w:rsid w:val="008F3FF8"/>
    <w:rsid w:val="00901F3F"/>
    <w:rsid w:val="009129E0"/>
    <w:rsid w:val="00917B18"/>
    <w:rsid w:val="0092227D"/>
    <w:rsid w:val="00922FCB"/>
    <w:rsid w:val="00925ADB"/>
    <w:rsid w:val="00926C55"/>
    <w:rsid w:val="009271E4"/>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4A44"/>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1531C"/>
    <w:rsid w:val="00B256E3"/>
    <w:rsid w:val="00B2743D"/>
    <w:rsid w:val="00B3015C"/>
    <w:rsid w:val="00B344D8"/>
    <w:rsid w:val="00B4267E"/>
    <w:rsid w:val="00B46599"/>
    <w:rsid w:val="00B567D1"/>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E5F7D"/>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7CE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6810"/>
    <w:rsid w:val="00D06117"/>
    <w:rsid w:val="00D31CC8"/>
    <w:rsid w:val="00D32213"/>
    <w:rsid w:val="00D32678"/>
    <w:rsid w:val="00D40B07"/>
    <w:rsid w:val="00D521C1"/>
    <w:rsid w:val="00D71F40"/>
    <w:rsid w:val="00D731C4"/>
    <w:rsid w:val="00D77416"/>
    <w:rsid w:val="00D80FC6"/>
    <w:rsid w:val="00D94917"/>
    <w:rsid w:val="00DA74F3"/>
    <w:rsid w:val="00DB69F3"/>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41045"/>
    <w:rsid w:val="00E411F9"/>
    <w:rsid w:val="00E52C57"/>
    <w:rsid w:val="00E55924"/>
    <w:rsid w:val="00E57E7D"/>
    <w:rsid w:val="00E70C1C"/>
    <w:rsid w:val="00E84CD8"/>
    <w:rsid w:val="00E90B85"/>
    <w:rsid w:val="00E91679"/>
    <w:rsid w:val="00E92452"/>
    <w:rsid w:val="00E94CC1"/>
    <w:rsid w:val="00E96431"/>
    <w:rsid w:val="00EC051E"/>
    <w:rsid w:val="00EC0CA7"/>
    <w:rsid w:val="00EC3039"/>
    <w:rsid w:val="00EC5235"/>
    <w:rsid w:val="00ED2977"/>
    <w:rsid w:val="00ED410F"/>
    <w:rsid w:val="00ED6B03"/>
    <w:rsid w:val="00ED7A5B"/>
    <w:rsid w:val="00EE5649"/>
    <w:rsid w:val="00EE636B"/>
    <w:rsid w:val="00F07C92"/>
    <w:rsid w:val="00F138AB"/>
    <w:rsid w:val="00F14B43"/>
    <w:rsid w:val="00F1522E"/>
    <w:rsid w:val="00F203C7"/>
    <w:rsid w:val="00F215E2"/>
    <w:rsid w:val="00F21E3F"/>
    <w:rsid w:val="00F24B6A"/>
    <w:rsid w:val="00F41A27"/>
    <w:rsid w:val="00F4338D"/>
    <w:rsid w:val="00F440D3"/>
    <w:rsid w:val="00F446AC"/>
    <w:rsid w:val="00F46EAF"/>
    <w:rsid w:val="00F5774F"/>
    <w:rsid w:val="00F62688"/>
    <w:rsid w:val="00F76BE5"/>
    <w:rsid w:val="00F776D5"/>
    <w:rsid w:val="00F83D11"/>
    <w:rsid w:val="00F921F1"/>
    <w:rsid w:val="00FA2857"/>
    <w:rsid w:val="00FA386F"/>
    <w:rsid w:val="00FB127E"/>
    <w:rsid w:val="00FC0804"/>
    <w:rsid w:val="00FC3B6D"/>
    <w:rsid w:val="00FD3A4E"/>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6.xml><?xml version="1.0" encoding="utf-8"?>
<ds:datastoreItem xmlns:ds="http://schemas.openxmlformats.org/officeDocument/2006/customXml" ds:itemID="{1281C642-BE00-4E8B-84BB-D6410B5B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783</Words>
  <Characters>4309</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Nokia, Nokia Shanghai Bell</vt:lpstr>
      <vt:lpstr>Title:	New WID on enhanced user misbehaving or equipment misbehaving information</vt:lpstr>
      <vt:lpstr>Document for:	Endorsement</vt:lpstr>
      <vt:lpstr>Title: Enhanced user misbehaving or equipment misbehaving information handling</vt:lpstr>
      <vt:lpstr>    Acronym: EUMEMIH</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5082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cp:lastModifiedBy>
  <cp:revision>3</cp:revision>
  <cp:lastPrinted>2000-02-29T19:31:00Z</cp:lastPrinted>
  <dcterms:created xsi:type="dcterms:W3CDTF">2020-02-18T14:45:00Z</dcterms:created>
  <dcterms:modified xsi:type="dcterms:W3CDTF">2020-02-18T20:55:00Z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